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74" w:rsidRDefault="008F0474" w:rsidP="008F0474">
      <w:pPr>
        <w:bidi/>
      </w:pPr>
      <w:bookmarkStart w:id="0" w:name="_GoBack"/>
      <w:bookmarkEnd w:id="0"/>
    </w:p>
    <w:p w:rsidR="00AD3991" w:rsidRDefault="008F0474" w:rsidP="00AD3991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lang w:val="en-GB"/>
        </w:rPr>
      </w:pPr>
      <w:r w:rsidRPr="003A48CC">
        <w:rPr>
          <w:rFonts w:asciiTheme="minorBidi" w:hAnsiTheme="minorBidi" w:cstheme="minorBidi"/>
          <w:b/>
          <w:bCs/>
          <w:sz w:val="28"/>
          <w:szCs w:val="28"/>
          <w:lang w:val="en-GB"/>
        </w:rPr>
        <w:t>“</w:t>
      </w:r>
      <w:r w:rsidRPr="003A48CC">
        <w:rPr>
          <w:rFonts w:asciiTheme="minorBidi" w:hAnsiTheme="minorBidi" w:cstheme="minorBidi"/>
          <w:b/>
          <w:bCs/>
          <w:sz w:val="28"/>
          <w:szCs w:val="28"/>
        </w:rPr>
        <w:t>Promot</w:t>
      </w:r>
      <w:r w:rsidR="00B26C31">
        <w:rPr>
          <w:rFonts w:asciiTheme="minorBidi" w:hAnsiTheme="minorBidi" w:cstheme="minorBidi"/>
          <w:b/>
          <w:bCs/>
          <w:sz w:val="28"/>
          <w:szCs w:val="28"/>
        </w:rPr>
        <w:t>ing</w:t>
      </w:r>
      <w:r w:rsidRPr="003A48CC">
        <w:rPr>
          <w:rFonts w:asciiTheme="minorBidi" w:hAnsiTheme="minorBidi" w:cstheme="minorBidi"/>
          <w:b/>
          <w:bCs/>
          <w:sz w:val="28"/>
          <w:szCs w:val="28"/>
        </w:rPr>
        <w:t xml:space="preserve"> Youth Employment in Remote Areas in Jordan/Job-Jo 598428-EPP-1-2018-JO-EPPKA2-CBHE-JP</w:t>
      </w:r>
      <w:r w:rsidRPr="003A48CC">
        <w:rPr>
          <w:rFonts w:asciiTheme="minorBidi" w:hAnsiTheme="minorBidi" w:cstheme="minorBidi"/>
          <w:b/>
          <w:bCs/>
          <w:sz w:val="28"/>
          <w:szCs w:val="28"/>
          <w:lang w:val="en-GB"/>
        </w:rPr>
        <w:t>”</w:t>
      </w:r>
    </w:p>
    <w:p w:rsidR="00AD3991" w:rsidRDefault="00AD3991" w:rsidP="00AD3991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lang w:val="en-GB"/>
        </w:rPr>
      </w:pPr>
    </w:p>
    <w:p w:rsidR="00CB42DC" w:rsidRDefault="003524B3" w:rsidP="00AD3991">
      <w:pPr>
        <w:bidi/>
        <w:jc w:val="center"/>
        <w:rPr>
          <w:rFonts w:asciiTheme="minorBidi" w:hAnsiTheme="minorBidi" w:cs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 w:cstheme="minorBidi"/>
          <w:b/>
          <w:bCs/>
          <w:sz w:val="24"/>
          <w:szCs w:val="24"/>
          <w:lang w:bidi="ar-EG"/>
        </w:rPr>
        <w:t xml:space="preserve">Evaluation of Existing </w:t>
      </w:r>
      <w:r w:rsidRPr="003524B3">
        <w:rPr>
          <w:rFonts w:asciiTheme="minorBidi" w:hAnsiTheme="minorBidi" w:cstheme="minorBidi"/>
          <w:b/>
          <w:bCs/>
          <w:sz w:val="24"/>
          <w:szCs w:val="24"/>
          <w:lang w:bidi="ar-EG"/>
        </w:rPr>
        <w:t>Business Service Network Bureau (BSNB)</w:t>
      </w: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4590"/>
        <w:gridCol w:w="5760"/>
      </w:tblGrid>
      <w:tr w:rsidR="00AD3991" w:rsidRPr="0042017A" w:rsidTr="0042017A"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Partner name:</w:t>
            </w:r>
          </w:p>
        </w:tc>
        <w:tc>
          <w:tcPr>
            <w:tcW w:w="5760" w:type="dxa"/>
            <w:vAlign w:val="center"/>
          </w:tcPr>
          <w:p w:rsidR="00D93F9B" w:rsidRPr="0042017A" w:rsidRDefault="00AC2481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Career Guidance and Alumni Office</w:t>
            </w:r>
          </w:p>
          <w:p w:rsidR="00AD3991" w:rsidRPr="0042017A" w:rsidRDefault="00AC2481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King Abdullah II for Development</w:t>
            </w:r>
          </w:p>
        </w:tc>
      </w:tr>
      <w:tr w:rsidR="00AD3991" w:rsidRPr="0042017A" w:rsidTr="0042017A">
        <w:trPr>
          <w:trHeight w:val="1573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BSNB established at (day/month/year) (official copy to be attached+ photo + logo)</w:t>
            </w:r>
          </w:p>
        </w:tc>
        <w:tc>
          <w:tcPr>
            <w:tcW w:w="5760" w:type="dxa"/>
            <w:vAlign w:val="center"/>
          </w:tcPr>
          <w:p w:rsidR="00751A0D" w:rsidRPr="0042017A" w:rsidRDefault="00AC2481" w:rsidP="0042017A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The Office was established in 2004</w:t>
            </w:r>
          </w:p>
          <w:p w:rsidR="00751A0D" w:rsidRPr="0042017A" w:rsidRDefault="00D93F9B" w:rsidP="0042017A">
            <w:pPr>
              <w:ind w:firstLine="1512"/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</w:pPr>
            <w:r w:rsidRPr="0042017A">
              <w:rPr>
                <w:rFonts w:asciiTheme="minorHAnsi" w:hAnsiTheme="minorHAnsi" w:cstheme="minorHAnsi"/>
                <w:noProof/>
                <w:color w:val="222222"/>
                <w:sz w:val="24"/>
                <w:szCs w:val="24"/>
              </w:rPr>
              <w:drawing>
                <wp:inline distT="0" distB="0" distL="0" distR="0" wp14:anchorId="7E9A4541" wp14:editId="7F5FBBA1">
                  <wp:extent cx="1091591" cy="738720"/>
                  <wp:effectExtent l="0" t="0" r="0" b="4445"/>
                  <wp:docPr id="1" name="Picture 1" descr="C:\Users\KAFD designer\Desktop\شعار الصندوق الجدي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FD designer\Desktop\شعار الصندوق الجدي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064" cy="74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991" w:rsidRPr="0042017A" w:rsidRDefault="00AD3991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</w:p>
        </w:tc>
      </w:tr>
      <w:tr w:rsidR="00AD3991" w:rsidRPr="0042017A" w:rsidTr="0042017A">
        <w:trPr>
          <w:trHeight w:val="556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Number of staffs working in BSNB</w:t>
            </w:r>
          </w:p>
        </w:tc>
        <w:tc>
          <w:tcPr>
            <w:tcW w:w="5760" w:type="dxa"/>
            <w:vAlign w:val="center"/>
          </w:tcPr>
          <w:p w:rsidR="00AD3991" w:rsidRPr="0042017A" w:rsidRDefault="00751A0D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6 employees</w:t>
            </w:r>
          </w:p>
        </w:tc>
      </w:tr>
      <w:tr w:rsidR="00AD3991" w:rsidRPr="0042017A" w:rsidTr="0042017A">
        <w:trPr>
          <w:trHeight w:val="79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Name of responsible person on (BSNB)</w:t>
            </w:r>
          </w:p>
        </w:tc>
        <w:tc>
          <w:tcPr>
            <w:tcW w:w="5760" w:type="dxa"/>
            <w:vAlign w:val="center"/>
          </w:tcPr>
          <w:p w:rsidR="000D17BC" w:rsidRPr="0042017A" w:rsidRDefault="000D17BC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Prof. Anas Al-Nabulsi (Dean of Student Affairs)</w:t>
            </w:r>
          </w:p>
          <w:p w:rsidR="00AD3991" w:rsidRPr="0042017A" w:rsidRDefault="000D17BC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 xml:space="preserve">Mr. </w:t>
            </w:r>
            <w:proofErr w:type="spellStart"/>
            <w:r w:rsidR="00751A0D"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Sahem</w:t>
            </w:r>
            <w:proofErr w:type="spellEnd"/>
            <w:r w:rsidR="00751A0D"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r w:rsidR="00751A0D"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obaidat</w:t>
            </w:r>
            <w:proofErr w:type="spellEnd"/>
            <w:r w:rsidR="00751A0D"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 xml:space="preserve"> – </w:t>
            </w:r>
            <w:r w:rsidR="00F37840" w:rsidRPr="0042017A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" w:bidi="ar-JO"/>
              </w:rPr>
              <w:t>Office Manager</w:t>
            </w:r>
          </w:p>
        </w:tc>
      </w:tr>
      <w:tr w:rsidR="00AD3991" w:rsidRPr="0042017A" w:rsidTr="0042017A">
        <w:trPr>
          <w:trHeight w:val="169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E mail of the responsible person and telephone number</w:t>
            </w:r>
          </w:p>
        </w:tc>
        <w:tc>
          <w:tcPr>
            <w:tcW w:w="5760" w:type="dxa"/>
            <w:vAlign w:val="center"/>
          </w:tcPr>
          <w:p w:rsidR="000D17BC" w:rsidRPr="0042017A" w:rsidRDefault="000D17BC" w:rsidP="0042017A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  <w:lang w:bidi="ar-EG"/>
              </w:rPr>
            </w:pPr>
            <w:r w:rsidRPr="0042017A"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  <w:lang w:bidi="ar-EG"/>
              </w:rPr>
              <w:t>anas_nsbulsi@just.edu.jo</w:t>
            </w:r>
          </w:p>
          <w:p w:rsidR="000D17BC" w:rsidRPr="0042017A" w:rsidRDefault="00751A0D" w:rsidP="0042017A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  <w:lang w:bidi="ar-EG"/>
              </w:rPr>
            </w:pPr>
            <w:r w:rsidRPr="0042017A"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  <w:lang w:bidi="ar-EG"/>
              </w:rPr>
              <w:t>siobaidat@just.edu.jo</w:t>
            </w:r>
          </w:p>
          <w:p w:rsidR="00751A0D" w:rsidRPr="0042017A" w:rsidRDefault="000D17BC" w:rsidP="0042017A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  <w:lang w:bidi="ar-EG"/>
              </w:rPr>
            </w:pPr>
            <w:r w:rsidRPr="0042017A"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  <w:lang w:bidi="ar-EG"/>
              </w:rPr>
              <w:t>kafd@just.edu.jo</w:t>
            </w:r>
          </w:p>
          <w:p w:rsidR="000D17BC" w:rsidRPr="0042017A" w:rsidRDefault="000D17BC" w:rsidP="0042017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ar-EG"/>
              </w:rPr>
            </w:pPr>
          </w:p>
          <w:p w:rsidR="00751A0D" w:rsidRPr="0042017A" w:rsidRDefault="00751A0D" w:rsidP="0042017A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Office Phone</w:t>
            </w:r>
            <w:r w:rsidR="00DF048C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: 0096227201000, Ext; (22226)</w:t>
            </w:r>
          </w:p>
          <w:p w:rsidR="00DF048C" w:rsidRPr="0042017A" w:rsidRDefault="00DF048C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Mobile phone: 00962799015661</w:t>
            </w:r>
          </w:p>
        </w:tc>
      </w:tr>
      <w:tr w:rsidR="00AD3991" w:rsidRPr="0042017A" w:rsidTr="0042017A"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Job description of the responsible person on (BSNB)</w:t>
            </w:r>
          </w:p>
        </w:tc>
        <w:tc>
          <w:tcPr>
            <w:tcW w:w="5760" w:type="dxa"/>
            <w:vAlign w:val="center"/>
          </w:tcPr>
          <w:p w:rsidR="00AD3991" w:rsidRPr="0042017A" w:rsidRDefault="00AD0B1D" w:rsidP="0042017A">
            <w:pPr>
              <w:pStyle w:val="ListParagraph"/>
              <w:numPr>
                <w:ilvl w:val="0"/>
                <w:numId w:val="49"/>
              </w:numPr>
              <w:ind w:left="162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- Preparation of the annual business plan </w:t>
            </w:r>
            <w:r w:rsidR="000D17BC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and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follow-up </w:t>
            </w:r>
            <w:r w:rsidR="000D17BC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its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implementation.</w:t>
            </w:r>
          </w:p>
          <w:p w:rsidR="003E67F6" w:rsidRPr="0042017A" w:rsidRDefault="00AD0B1D" w:rsidP="0042017A">
            <w:pPr>
              <w:pStyle w:val="ListParagraph"/>
              <w:numPr>
                <w:ilvl w:val="0"/>
                <w:numId w:val="49"/>
              </w:numPr>
              <w:ind w:left="162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bidi="ar-JO"/>
              </w:rPr>
              <w:t xml:space="preserve">- </w:t>
            </w:r>
            <w:r w:rsidR="003E67F6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Preparing reports on the achievements of the </w:t>
            </w:r>
            <w:r w:rsidR="000D17BC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o</w:t>
            </w:r>
            <w:r w:rsidR="003E67F6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ffice and </w:t>
            </w:r>
            <w:r w:rsidR="000D17BC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provide </w:t>
            </w:r>
            <w:r w:rsidR="003E67F6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them to partners.</w:t>
            </w:r>
          </w:p>
          <w:p w:rsidR="00AD0B1D" w:rsidRPr="0042017A" w:rsidRDefault="003E67F6" w:rsidP="0042017A">
            <w:pPr>
              <w:pStyle w:val="ListParagraph"/>
              <w:numPr>
                <w:ilvl w:val="0"/>
                <w:numId w:val="49"/>
              </w:numPr>
              <w:ind w:left="162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- Managing and directing staff in the office.</w:t>
            </w:r>
          </w:p>
          <w:p w:rsidR="003E67F6" w:rsidRPr="0042017A" w:rsidRDefault="003E67F6" w:rsidP="0042017A">
            <w:pPr>
              <w:pStyle w:val="ListParagraph"/>
              <w:numPr>
                <w:ilvl w:val="0"/>
                <w:numId w:val="49"/>
              </w:numPr>
              <w:ind w:left="162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Distribution of weekly, monthly and quarterly work to the staff of the office.</w:t>
            </w:r>
          </w:p>
          <w:p w:rsidR="003E67F6" w:rsidRPr="0042017A" w:rsidRDefault="003E67F6" w:rsidP="0042017A">
            <w:pPr>
              <w:pStyle w:val="ListParagraph"/>
              <w:numPr>
                <w:ilvl w:val="0"/>
                <w:numId w:val="49"/>
              </w:numPr>
              <w:ind w:left="162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Communicate with the public and private sectors and civil society organizations to support the activities and services of the </w:t>
            </w:r>
            <w:r w:rsidR="000D17BC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o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ffice.</w:t>
            </w:r>
          </w:p>
          <w:p w:rsidR="003E67F6" w:rsidRPr="0042017A" w:rsidRDefault="003E67F6" w:rsidP="0042017A">
            <w:pPr>
              <w:pStyle w:val="ListParagraph"/>
              <w:numPr>
                <w:ilvl w:val="0"/>
                <w:numId w:val="49"/>
              </w:numPr>
              <w:ind w:left="162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Attend internal and external meetings.</w:t>
            </w:r>
          </w:p>
          <w:p w:rsidR="003E67F6" w:rsidRPr="0042017A" w:rsidRDefault="003E67F6" w:rsidP="0042017A">
            <w:pPr>
              <w:pStyle w:val="ListParagraph"/>
              <w:numPr>
                <w:ilvl w:val="0"/>
                <w:numId w:val="49"/>
              </w:numPr>
              <w:ind w:left="162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Coordination and supervision of </w:t>
            </w:r>
            <w:r w:rsidR="000D17BC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job</w:t>
            </w:r>
            <w:r w:rsidR="00467850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fairs</w:t>
            </w:r>
            <w:r w:rsidR="00467850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.</w:t>
            </w:r>
          </w:p>
          <w:p w:rsidR="00467850" w:rsidRPr="0042017A" w:rsidRDefault="00467850" w:rsidP="0042017A">
            <w:pPr>
              <w:pStyle w:val="ListParagraph"/>
              <w:numPr>
                <w:ilvl w:val="0"/>
                <w:numId w:val="49"/>
              </w:numPr>
              <w:ind w:left="162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Coordinating and supervising alumni forums.</w:t>
            </w:r>
          </w:p>
        </w:tc>
      </w:tr>
      <w:tr w:rsidR="00AD3991" w:rsidRPr="0042017A" w:rsidTr="0042017A">
        <w:trPr>
          <w:trHeight w:val="412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Is there special Rooms for BSNB</w:t>
            </w:r>
          </w:p>
        </w:tc>
        <w:tc>
          <w:tcPr>
            <w:tcW w:w="5760" w:type="dxa"/>
            <w:vAlign w:val="center"/>
          </w:tcPr>
          <w:p w:rsidR="00AD3991" w:rsidRPr="0042017A" w:rsidRDefault="00726600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The</w:t>
            </w:r>
            <w:r w:rsidR="00DF048C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 total area of ​​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the office is </w:t>
            </w:r>
            <w:r w:rsidR="00DF048C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400 square meters</w:t>
            </w:r>
          </w:p>
        </w:tc>
      </w:tr>
      <w:tr w:rsidR="00AD3991" w:rsidRPr="0042017A" w:rsidTr="0042017A">
        <w:trPr>
          <w:trHeight w:val="430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Website of the BSNB or to the project</w:t>
            </w:r>
          </w:p>
        </w:tc>
        <w:tc>
          <w:tcPr>
            <w:tcW w:w="5760" w:type="dxa"/>
            <w:vAlign w:val="center"/>
          </w:tcPr>
          <w:p w:rsidR="00AD3991" w:rsidRPr="0042017A" w:rsidRDefault="00A7043C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The  website will be launched this year</w:t>
            </w:r>
          </w:p>
        </w:tc>
      </w:tr>
      <w:tr w:rsidR="00AD3991" w:rsidRPr="0042017A" w:rsidTr="0042017A">
        <w:trPr>
          <w:trHeight w:val="61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lastRenderedPageBreak/>
              <w:t>Is BSNB equipped</w:t>
            </w:r>
          </w:p>
        </w:tc>
        <w:tc>
          <w:tcPr>
            <w:tcW w:w="5760" w:type="dxa"/>
            <w:vAlign w:val="center"/>
          </w:tcPr>
          <w:p w:rsidR="00AD3991" w:rsidRPr="0042017A" w:rsidRDefault="00726600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I</w:t>
            </w:r>
            <w:r w:rsidR="00AA4333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t has many equipment,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b</w:t>
            </w:r>
            <w:r w:rsidR="00AA4333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ut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it</w:t>
            </w:r>
            <w:r w:rsidR="00791B48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 </w:t>
            </w:r>
            <w:r w:rsidR="00AA4333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needs more equipment and supplies.</w:t>
            </w:r>
          </w:p>
        </w:tc>
      </w:tr>
      <w:tr w:rsidR="00AD3991" w:rsidRPr="0042017A" w:rsidTr="0042017A">
        <w:trPr>
          <w:trHeight w:val="124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What kind of equipment</w:t>
            </w:r>
          </w:p>
        </w:tc>
        <w:tc>
          <w:tcPr>
            <w:tcW w:w="5760" w:type="dxa"/>
            <w:vAlign w:val="center"/>
          </w:tcPr>
          <w:p w:rsidR="00AD3991" w:rsidRPr="0042017A" w:rsidRDefault="00AA4333" w:rsidP="0042017A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Two training rooms are furnished and equipped</w:t>
            </w:r>
            <w:r w:rsidR="00726600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 with data show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.</w:t>
            </w:r>
          </w:p>
          <w:p w:rsidR="00AA4333" w:rsidRPr="0042017A" w:rsidRDefault="00AA4333" w:rsidP="0042017A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Staff offices.</w:t>
            </w:r>
          </w:p>
          <w:p w:rsidR="0035069F" w:rsidRPr="0042017A" w:rsidRDefault="00726600" w:rsidP="0042017A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W</w:t>
            </w:r>
            <w:r w:rsidR="0035069F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aiting room for students.</w:t>
            </w:r>
          </w:p>
        </w:tc>
      </w:tr>
      <w:tr w:rsidR="00AD3991" w:rsidRPr="0042017A" w:rsidTr="0042017A">
        <w:trPr>
          <w:trHeight w:val="79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Where is the BSNB located at your university</w:t>
            </w:r>
          </w:p>
        </w:tc>
        <w:tc>
          <w:tcPr>
            <w:tcW w:w="5760" w:type="dxa"/>
            <w:vAlign w:val="center"/>
          </w:tcPr>
          <w:p w:rsidR="00AD3991" w:rsidRPr="0042017A" w:rsidRDefault="002653A6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G1 – L0</w:t>
            </w:r>
          </w:p>
        </w:tc>
      </w:tr>
      <w:tr w:rsidR="00AD3991" w:rsidRPr="0042017A" w:rsidTr="0042017A"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General description of BSNB</w:t>
            </w:r>
          </w:p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To be attached</w:t>
            </w:r>
          </w:p>
        </w:tc>
        <w:tc>
          <w:tcPr>
            <w:tcW w:w="5760" w:type="dxa"/>
            <w:vAlign w:val="center"/>
          </w:tcPr>
          <w:p w:rsidR="00AD3991" w:rsidRPr="0042017A" w:rsidRDefault="00EE5947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Rehabilitation of university students by providing them with life skills and personal competencies, to achieve development goals and encourage creativity for optimal investment, </w:t>
            </w:r>
            <w:r w:rsidR="003E1527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w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hich increases the chances of employment and helps students to find a successful career path</w:t>
            </w:r>
            <w:r w:rsidR="003E1527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.</w:t>
            </w:r>
          </w:p>
        </w:tc>
      </w:tr>
      <w:tr w:rsidR="00AD3991" w:rsidRPr="0042017A" w:rsidTr="0042017A">
        <w:trPr>
          <w:trHeight w:val="574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Total Number of Students</w:t>
            </w:r>
          </w:p>
        </w:tc>
        <w:tc>
          <w:tcPr>
            <w:tcW w:w="5760" w:type="dxa"/>
            <w:vAlign w:val="center"/>
          </w:tcPr>
          <w:p w:rsidR="00AD3991" w:rsidRPr="0042017A" w:rsidRDefault="00F37840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In the academic year 2018/2019: (24378) student.</w:t>
            </w:r>
          </w:p>
        </w:tc>
      </w:tr>
      <w:tr w:rsidR="00AD3991" w:rsidRPr="0042017A" w:rsidTr="0042017A">
        <w:trPr>
          <w:trHeight w:val="520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Number of total graduates per year</w:t>
            </w:r>
          </w:p>
        </w:tc>
        <w:tc>
          <w:tcPr>
            <w:tcW w:w="5760" w:type="dxa"/>
            <w:vAlign w:val="center"/>
          </w:tcPr>
          <w:p w:rsidR="00AD3991" w:rsidRPr="0042017A" w:rsidRDefault="00F37840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Between</w:t>
            </w:r>
            <w:r w:rsidR="00726600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 xml:space="preserve"> (4000 – 45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00) graduates.</w:t>
            </w:r>
          </w:p>
        </w:tc>
      </w:tr>
      <w:tr w:rsidR="00AD3991" w:rsidRPr="0042017A" w:rsidTr="0042017A">
        <w:trPr>
          <w:trHeight w:val="79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Number for each faculty</w:t>
            </w:r>
          </w:p>
        </w:tc>
        <w:tc>
          <w:tcPr>
            <w:tcW w:w="5760" w:type="dxa"/>
            <w:vAlign w:val="center"/>
          </w:tcPr>
          <w:p w:rsidR="00AD3991" w:rsidRPr="0042017A" w:rsidRDefault="00161081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 xml:space="preserve">(12) faculty, (2) Deanship, and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Institute of Nanotechnology.</w:t>
            </w:r>
          </w:p>
        </w:tc>
      </w:tr>
      <w:tr w:rsidR="00AD3991" w:rsidRPr="0042017A" w:rsidTr="0042017A">
        <w:trPr>
          <w:trHeight w:val="718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Number of graduates per year/faculty</w:t>
            </w:r>
          </w:p>
        </w:tc>
        <w:tc>
          <w:tcPr>
            <w:tcW w:w="5760" w:type="dxa"/>
            <w:shd w:val="clear" w:color="auto" w:fill="FFFFFF" w:themeFill="background1"/>
            <w:vAlign w:val="center"/>
          </w:tcPr>
          <w:p w:rsidR="00AD3991" w:rsidRPr="0042017A" w:rsidRDefault="00965191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The number of graduates varies from college to college and from year to year.</w:t>
            </w:r>
          </w:p>
        </w:tc>
      </w:tr>
      <w:tr w:rsidR="00AD3991" w:rsidRPr="0042017A" w:rsidTr="0042017A"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General description of the activity of BSNB</w:t>
            </w:r>
          </w:p>
        </w:tc>
        <w:tc>
          <w:tcPr>
            <w:tcW w:w="5760" w:type="dxa"/>
            <w:vAlign w:val="center"/>
          </w:tcPr>
          <w:p w:rsidR="00AD3991" w:rsidRPr="0042017A" w:rsidRDefault="002F7A80" w:rsidP="0042017A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The office offers many services and activities, the most important:</w:t>
            </w:r>
          </w:p>
          <w:p w:rsidR="002F7A80" w:rsidRPr="0042017A" w:rsidRDefault="002F7A80" w:rsidP="0042017A">
            <w:pPr>
              <w:pStyle w:val="ListParagraph"/>
              <w:numPr>
                <w:ilvl w:val="0"/>
                <w:numId w:val="48"/>
              </w:numPr>
              <w:ind w:left="342" w:hanging="180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Career Counseling.</w:t>
            </w:r>
          </w:p>
          <w:p w:rsidR="002F7A80" w:rsidRPr="0042017A" w:rsidRDefault="002F7A80" w:rsidP="0042017A">
            <w:pPr>
              <w:pStyle w:val="ListParagraph"/>
              <w:numPr>
                <w:ilvl w:val="0"/>
                <w:numId w:val="48"/>
              </w:numPr>
              <w:ind w:left="342" w:hanging="180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Training.</w:t>
            </w:r>
          </w:p>
          <w:p w:rsidR="002F7A80" w:rsidRPr="0042017A" w:rsidRDefault="002F7A80" w:rsidP="0042017A">
            <w:pPr>
              <w:pStyle w:val="ListParagraph"/>
              <w:numPr>
                <w:ilvl w:val="0"/>
                <w:numId w:val="48"/>
              </w:numPr>
              <w:ind w:left="342" w:hanging="180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Activities and partnerships.</w:t>
            </w:r>
          </w:p>
          <w:p w:rsidR="002F7A80" w:rsidRPr="0042017A" w:rsidRDefault="002F7A80" w:rsidP="0042017A">
            <w:pPr>
              <w:pStyle w:val="ListParagraph"/>
              <w:numPr>
                <w:ilvl w:val="0"/>
                <w:numId w:val="48"/>
              </w:numPr>
              <w:ind w:left="342" w:hanging="180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Follow-up graduates.</w:t>
            </w:r>
          </w:p>
        </w:tc>
      </w:tr>
      <w:tr w:rsidR="00AD3991" w:rsidRPr="0042017A" w:rsidTr="0042017A">
        <w:trPr>
          <w:trHeight w:val="754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Do you have a data base for graduated student?</w:t>
            </w:r>
          </w:p>
        </w:tc>
        <w:tc>
          <w:tcPr>
            <w:tcW w:w="5760" w:type="dxa"/>
            <w:vAlign w:val="center"/>
          </w:tcPr>
          <w:p w:rsidR="00AD3991" w:rsidRPr="0042017A" w:rsidRDefault="001F0348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Yes.</w:t>
            </w:r>
          </w:p>
        </w:tc>
      </w:tr>
      <w:tr w:rsidR="00AD3991" w:rsidRPr="0042017A" w:rsidTr="0042017A">
        <w:trPr>
          <w:trHeight w:val="43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Do you have a data base for industry?</w:t>
            </w:r>
          </w:p>
        </w:tc>
        <w:tc>
          <w:tcPr>
            <w:tcW w:w="5760" w:type="dxa"/>
            <w:vAlign w:val="center"/>
          </w:tcPr>
          <w:p w:rsidR="00AD3991" w:rsidRPr="0042017A" w:rsidRDefault="001F0348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Yes.</w:t>
            </w:r>
          </w:p>
        </w:tc>
      </w:tr>
      <w:tr w:rsidR="00AD3991" w:rsidRPr="0042017A" w:rsidTr="0042017A">
        <w:trPr>
          <w:trHeight w:val="88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Do you have any mechanism to follow up graduated student?</w:t>
            </w:r>
          </w:p>
        </w:tc>
        <w:tc>
          <w:tcPr>
            <w:tcW w:w="5760" w:type="dxa"/>
            <w:vAlign w:val="center"/>
          </w:tcPr>
          <w:p w:rsidR="00AD3991" w:rsidRPr="0042017A" w:rsidRDefault="001F0348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Yes.</w:t>
            </w:r>
          </w:p>
        </w:tc>
      </w:tr>
      <w:tr w:rsidR="00AD3991" w:rsidRPr="0042017A" w:rsidTr="0042017A">
        <w:trPr>
          <w:trHeight w:val="43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Do you have any training for student?</w:t>
            </w:r>
          </w:p>
        </w:tc>
        <w:tc>
          <w:tcPr>
            <w:tcW w:w="5760" w:type="dxa"/>
            <w:vAlign w:val="center"/>
          </w:tcPr>
          <w:p w:rsidR="00AD3991" w:rsidRPr="0042017A" w:rsidRDefault="001F0348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Yes.</w:t>
            </w:r>
          </w:p>
        </w:tc>
      </w:tr>
      <w:tr w:rsidR="00AD3991" w:rsidRPr="0042017A" w:rsidTr="0042017A">
        <w:trPr>
          <w:trHeight w:val="61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Do you have training materials?</w:t>
            </w:r>
          </w:p>
        </w:tc>
        <w:tc>
          <w:tcPr>
            <w:tcW w:w="5760" w:type="dxa"/>
            <w:vAlign w:val="center"/>
          </w:tcPr>
          <w:p w:rsidR="00AD3991" w:rsidRPr="0042017A" w:rsidRDefault="001F0348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Yes, but we need other materials.</w:t>
            </w:r>
          </w:p>
        </w:tc>
      </w:tr>
      <w:tr w:rsidR="00AD3991" w:rsidRPr="0042017A" w:rsidTr="0042017A">
        <w:trPr>
          <w:trHeight w:val="124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List the name of training courses</w:t>
            </w:r>
          </w:p>
        </w:tc>
        <w:tc>
          <w:tcPr>
            <w:tcW w:w="5760" w:type="dxa"/>
            <w:vAlign w:val="center"/>
          </w:tcPr>
          <w:p w:rsidR="00AD3991" w:rsidRPr="0042017A" w:rsidRDefault="00B53ED9" w:rsidP="0042017A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Many courses and workshops in life skills.</w:t>
            </w:r>
          </w:p>
          <w:p w:rsidR="00B53ED9" w:rsidRPr="0042017A" w:rsidRDefault="00B53ED9" w:rsidP="0042017A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Many courses and workshops are in functional and managerial skills.</w:t>
            </w:r>
          </w:p>
          <w:p w:rsidR="00B53ED9" w:rsidRPr="0042017A" w:rsidRDefault="000906C3" w:rsidP="0042017A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Many courses in language skills.</w:t>
            </w:r>
          </w:p>
          <w:p w:rsidR="000906C3" w:rsidRPr="0042017A" w:rsidRDefault="000906C3" w:rsidP="0042017A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lastRenderedPageBreak/>
              <w:t>Many courses and workshops are in entrepreneurship and self-employment.</w:t>
            </w:r>
          </w:p>
          <w:p w:rsidR="000906C3" w:rsidRPr="0042017A" w:rsidRDefault="000906C3" w:rsidP="0042017A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Many courses and workshops related to academic disciplines for university students and graduates.</w:t>
            </w:r>
          </w:p>
          <w:p w:rsidR="000906C3" w:rsidRPr="0042017A" w:rsidRDefault="000906C3" w:rsidP="0042017A">
            <w:pPr>
              <w:pStyle w:val="ListParagraph"/>
              <w:numPr>
                <w:ilvl w:val="0"/>
                <w:numId w:val="48"/>
              </w:numPr>
              <w:ind w:left="162" w:hanging="162"/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Many courses in computer skills.</w:t>
            </w:r>
          </w:p>
        </w:tc>
      </w:tr>
      <w:tr w:rsidR="00AD3991" w:rsidRPr="0042017A" w:rsidTr="0042017A">
        <w:trPr>
          <w:trHeight w:val="1249"/>
        </w:trPr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lastRenderedPageBreak/>
              <w:t>Do you have any training for fresh graduated student?</w:t>
            </w:r>
          </w:p>
        </w:tc>
        <w:tc>
          <w:tcPr>
            <w:tcW w:w="5760" w:type="dxa"/>
            <w:vAlign w:val="center"/>
          </w:tcPr>
          <w:p w:rsidR="00AD3991" w:rsidRPr="0042017A" w:rsidRDefault="000906C3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 xml:space="preserve">Yes, </w:t>
            </w:r>
            <w:r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All courses and workshops offered to university students are also offered to graduates</w:t>
            </w:r>
            <w:r w:rsidR="001F0348" w:rsidRPr="0042017A">
              <w:rPr>
                <w:rFonts w:asciiTheme="minorHAnsi" w:hAnsiTheme="minorHAnsi" w:cstheme="minorHAnsi"/>
                <w:color w:val="222222"/>
                <w:sz w:val="24"/>
                <w:szCs w:val="24"/>
                <w:lang w:val="en" w:bidi="ar-JO"/>
              </w:rPr>
              <w:t>.</w:t>
            </w:r>
          </w:p>
        </w:tc>
      </w:tr>
      <w:tr w:rsidR="00AD3991" w:rsidRPr="0042017A" w:rsidTr="0042017A">
        <w:tc>
          <w:tcPr>
            <w:tcW w:w="4590" w:type="dxa"/>
            <w:vAlign w:val="center"/>
          </w:tcPr>
          <w:p w:rsidR="00AD3991" w:rsidRPr="0042017A" w:rsidRDefault="00AD3991" w:rsidP="0042017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EG"/>
              </w:rPr>
              <w:t>Anything to be add</w:t>
            </w:r>
          </w:p>
        </w:tc>
        <w:tc>
          <w:tcPr>
            <w:tcW w:w="5760" w:type="dxa"/>
            <w:vAlign w:val="center"/>
          </w:tcPr>
          <w:p w:rsidR="00AD3991" w:rsidRPr="0042017A" w:rsidRDefault="00B80458" w:rsidP="0042017A">
            <w:pPr>
              <w:rPr>
                <w:rFonts w:asciiTheme="minorHAnsi" w:hAnsiTheme="minorHAnsi" w:cstheme="minorHAnsi"/>
                <w:sz w:val="24"/>
                <w:szCs w:val="24"/>
                <w:lang w:bidi="ar-EG"/>
              </w:rPr>
            </w:pPr>
            <w:r w:rsidRPr="0042017A">
              <w:rPr>
                <w:rFonts w:asciiTheme="minorHAnsi" w:hAnsiTheme="minorHAnsi" w:cstheme="minorHAnsi"/>
                <w:sz w:val="24"/>
                <w:szCs w:val="24"/>
                <w:lang w:bidi="ar-EG"/>
              </w:rPr>
              <w:t>………</w:t>
            </w:r>
          </w:p>
        </w:tc>
      </w:tr>
    </w:tbl>
    <w:p w:rsidR="00AD3991" w:rsidRDefault="00AD3991" w:rsidP="003524B3">
      <w:pPr>
        <w:rPr>
          <w:rFonts w:asciiTheme="minorBidi" w:hAnsiTheme="minorBidi" w:cstheme="minorBidi"/>
          <w:b/>
          <w:bCs/>
          <w:sz w:val="24"/>
          <w:szCs w:val="24"/>
          <w:lang w:bidi="ar-EG"/>
        </w:rPr>
      </w:pPr>
    </w:p>
    <w:p w:rsidR="003524B3" w:rsidRDefault="003524B3" w:rsidP="003524B3">
      <w:pPr>
        <w:rPr>
          <w:rFonts w:asciiTheme="minorBidi" w:hAnsiTheme="minorBidi" w:cstheme="minorBidi"/>
          <w:b/>
          <w:bCs/>
          <w:sz w:val="24"/>
          <w:szCs w:val="24"/>
          <w:lang w:bidi="ar-EG"/>
        </w:rPr>
      </w:pPr>
    </w:p>
    <w:sectPr w:rsidR="003524B3" w:rsidSect="00560A94">
      <w:headerReference w:type="default" r:id="rId9"/>
      <w:footerReference w:type="default" r:id="rId10"/>
      <w:pgSz w:w="11907" w:h="16839" w:code="9"/>
      <w:pgMar w:top="1702" w:right="1800" w:bottom="1440" w:left="15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4A" w:rsidRDefault="00F1304A" w:rsidP="000B3C2A">
      <w:pPr>
        <w:spacing w:after="0" w:line="240" w:lineRule="auto"/>
      </w:pPr>
      <w:r>
        <w:separator/>
      </w:r>
    </w:p>
  </w:endnote>
  <w:endnote w:type="continuationSeparator" w:id="0">
    <w:p w:rsidR="00F1304A" w:rsidRDefault="00F1304A" w:rsidP="000B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C31" w:rsidRDefault="00B26C31" w:rsidP="004372AF">
    <w:pPr>
      <w:tabs>
        <w:tab w:val="center" w:pos="4680"/>
        <w:tab w:val="right" w:pos="9360"/>
      </w:tabs>
      <w:ind w:left="-360" w:right="180"/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sz w:val="16"/>
        <w:szCs w:val="16"/>
      </w:rPr>
      <w:t xml:space="preserve">ERASMUS+ </w:t>
    </w:r>
    <w:proofErr w:type="spellStart"/>
    <w:r>
      <w:rPr>
        <w:rFonts w:ascii="Georgia" w:eastAsia="Georgia" w:hAnsi="Georgia" w:cs="Georgia"/>
        <w:sz w:val="16"/>
        <w:szCs w:val="16"/>
      </w:rPr>
      <w:t>Programme</w:t>
    </w:r>
    <w:proofErr w:type="spellEnd"/>
    <w:r>
      <w:rPr>
        <w:rFonts w:ascii="Georgia" w:eastAsia="Georgia" w:hAnsi="Georgia" w:cs="Georgia"/>
        <w:sz w:val="16"/>
        <w:szCs w:val="16"/>
      </w:rPr>
      <w:t xml:space="preserve"> – </w:t>
    </w:r>
    <w:r>
      <w:rPr>
        <w:rFonts w:ascii="Bell MT" w:eastAsia="Bell MT" w:hAnsi="Bell MT" w:cs="Bell MT"/>
      </w:rPr>
      <w:t xml:space="preserve">Job-Jo </w:t>
    </w:r>
    <w:r>
      <w:rPr>
        <w:rFonts w:ascii="Bell MT" w:eastAsia="Bell MT" w:hAnsi="Bell MT" w:cs="Bell MT"/>
        <w:sz w:val="18"/>
        <w:szCs w:val="18"/>
      </w:rPr>
      <w:t>598428-EPP-1-2018-JO-EPPKA2-CBHE-JP</w:t>
    </w:r>
  </w:p>
  <w:p w:rsidR="00B26C31" w:rsidRDefault="00B26C31" w:rsidP="004372AF">
    <w:pPr>
      <w:tabs>
        <w:tab w:val="center" w:pos="4680"/>
        <w:tab w:val="right" w:pos="9360"/>
      </w:tabs>
      <w:ind w:left="-360" w:right="180"/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b/>
        <w:color w:val="FF0000"/>
        <w:sz w:val="16"/>
        <w:szCs w:val="16"/>
      </w:rPr>
      <w:t>DISCLAIMER:</w:t>
    </w:r>
    <w:r>
      <w:rPr>
        <w:rFonts w:ascii="Georgia" w:eastAsia="Georgia" w:hAnsi="Georgia" w:cs="Georgia"/>
        <w:i/>
        <w:color w:val="404040"/>
        <w:sz w:val="16"/>
        <w:szCs w:val="16"/>
      </w:rPr>
      <w:t xml:space="preserve"> This project has been funded with support from the European Commission. This publication [communication] reflects the views only of the author, and the Commission cannot be held responsible for any use which may be made of the information contained therein.</w:t>
    </w:r>
  </w:p>
  <w:p w:rsidR="00B26C31" w:rsidRDefault="00B26C31">
    <w:pPr>
      <w:pStyle w:val="Footer"/>
    </w:pPr>
  </w:p>
  <w:p w:rsidR="00B26C31" w:rsidRDefault="00B26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4A" w:rsidRDefault="00F1304A" w:rsidP="000B3C2A">
      <w:pPr>
        <w:spacing w:after="0" w:line="240" w:lineRule="auto"/>
      </w:pPr>
      <w:r>
        <w:separator/>
      </w:r>
    </w:p>
  </w:footnote>
  <w:footnote w:type="continuationSeparator" w:id="0">
    <w:p w:rsidR="00F1304A" w:rsidRDefault="00F1304A" w:rsidP="000B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C31" w:rsidRDefault="00B26C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2CDE2D" wp14:editId="57545DA8">
          <wp:simplePos x="0" y="0"/>
          <wp:positionH relativeFrom="margin">
            <wp:align>center</wp:align>
          </wp:positionH>
          <wp:positionV relativeFrom="paragraph">
            <wp:posOffset>-172528</wp:posOffset>
          </wp:positionV>
          <wp:extent cx="6693942" cy="2651618"/>
          <wp:effectExtent l="19050" t="0" r="0" b="0"/>
          <wp:wrapNone/>
          <wp:docPr id="2" name="Picture 1" descr="C:\Users\Civil Head\Desktop\JOb web site\jobjo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vil Head\Desktop\JOb web site\jobjo 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2656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6C31" w:rsidRDefault="00B26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4_"/>
      </v:shape>
    </w:pict>
  </w:numPicBullet>
  <w:abstractNum w:abstractNumId="0" w15:restartNumberingAfterBreak="0">
    <w:nsid w:val="02535066"/>
    <w:multiLevelType w:val="hybridMultilevel"/>
    <w:tmpl w:val="A64E9B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A5C"/>
    <w:multiLevelType w:val="hybridMultilevel"/>
    <w:tmpl w:val="D73219E6"/>
    <w:lvl w:ilvl="0" w:tplc="03B82A12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63589"/>
    <w:multiLevelType w:val="hybridMultilevel"/>
    <w:tmpl w:val="C4A8D2F2"/>
    <w:lvl w:ilvl="0" w:tplc="8C0AE0C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574C5"/>
    <w:multiLevelType w:val="hybridMultilevel"/>
    <w:tmpl w:val="AFE4519E"/>
    <w:lvl w:ilvl="0" w:tplc="FA785B9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3498"/>
    <w:multiLevelType w:val="hybridMultilevel"/>
    <w:tmpl w:val="C25614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4B0156"/>
    <w:multiLevelType w:val="hybridMultilevel"/>
    <w:tmpl w:val="FFDC2A2A"/>
    <w:lvl w:ilvl="0" w:tplc="FA785B9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F4ACF"/>
    <w:multiLevelType w:val="hybridMultilevel"/>
    <w:tmpl w:val="85CA07E6"/>
    <w:lvl w:ilvl="0" w:tplc="35B0EDF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51C150D"/>
    <w:multiLevelType w:val="hybridMultilevel"/>
    <w:tmpl w:val="0A469AB8"/>
    <w:lvl w:ilvl="0" w:tplc="1584B42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6062A4C"/>
    <w:multiLevelType w:val="hybridMultilevel"/>
    <w:tmpl w:val="D1C60EAE"/>
    <w:lvl w:ilvl="0" w:tplc="FA785B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00802"/>
    <w:multiLevelType w:val="hybridMultilevel"/>
    <w:tmpl w:val="8426150C"/>
    <w:lvl w:ilvl="0" w:tplc="D5861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12EB6"/>
    <w:multiLevelType w:val="hybridMultilevel"/>
    <w:tmpl w:val="AED4A4FC"/>
    <w:lvl w:ilvl="0" w:tplc="FA785B9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6F37B4"/>
    <w:multiLevelType w:val="hybridMultilevel"/>
    <w:tmpl w:val="04F2178A"/>
    <w:lvl w:ilvl="0" w:tplc="9EA0072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8EF4661"/>
    <w:multiLevelType w:val="hybridMultilevel"/>
    <w:tmpl w:val="2D8263F4"/>
    <w:lvl w:ilvl="0" w:tplc="11D68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976AD"/>
    <w:multiLevelType w:val="hybridMultilevel"/>
    <w:tmpl w:val="37D8E5C8"/>
    <w:lvl w:ilvl="0" w:tplc="742A12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27051C"/>
    <w:multiLevelType w:val="hybridMultilevel"/>
    <w:tmpl w:val="58563270"/>
    <w:lvl w:ilvl="0" w:tplc="FA785B9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7C6696"/>
    <w:multiLevelType w:val="hybridMultilevel"/>
    <w:tmpl w:val="42AAD9F8"/>
    <w:lvl w:ilvl="0" w:tplc="6D420496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 w:val="0"/>
        <w:bCs w:val="0"/>
        <w:color w:val="365F91" w:themeColor="accent1" w:themeShade="BF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C2A25"/>
    <w:multiLevelType w:val="hybridMultilevel"/>
    <w:tmpl w:val="2D6E2842"/>
    <w:lvl w:ilvl="0" w:tplc="4BCC371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FF086B"/>
    <w:multiLevelType w:val="hybridMultilevel"/>
    <w:tmpl w:val="37D8E5C8"/>
    <w:lvl w:ilvl="0" w:tplc="742A12B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A96090"/>
    <w:multiLevelType w:val="hybridMultilevel"/>
    <w:tmpl w:val="9E1C0C90"/>
    <w:lvl w:ilvl="0" w:tplc="FA785B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5076D"/>
    <w:multiLevelType w:val="hybridMultilevel"/>
    <w:tmpl w:val="0A469AB8"/>
    <w:lvl w:ilvl="0" w:tplc="1584B422">
      <w:start w:val="1"/>
      <w:numFmt w:val="decimal"/>
      <w:lvlText w:val="%1-"/>
      <w:lvlJc w:val="left"/>
      <w:pPr>
        <w:ind w:left="12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0" w15:restartNumberingAfterBreak="0">
    <w:nsid w:val="348C269D"/>
    <w:multiLevelType w:val="hybridMultilevel"/>
    <w:tmpl w:val="457E5366"/>
    <w:lvl w:ilvl="0" w:tplc="4B3CBA3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429E6"/>
    <w:multiLevelType w:val="hybridMultilevel"/>
    <w:tmpl w:val="5ADACEF8"/>
    <w:lvl w:ilvl="0" w:tplc="FA785B9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4C3016"/>
    <w:multiLevelType w:val="hybridMultilevel"/>
    <w:tmpl w:val="D97C174E"/>
    <w:lvl w:ilvl="0" w:tplc="6C72BBF2">
      <w:start w:val="1"/>
      <w:numFmt w:val="decimal"/>
      <w:lvlText w:val="%1-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23" w15:restartNumberingAfterBreak="0">
    <w:nsid w:val="37F45623"/>
    <w:multiLevelType w:val="hybridMultilevel"/>
    <w:tmpl w:val="C5C6C3D6"/>
    <w:lvl w:ilvl="0" w:tplc="7B2A88F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C6E0231"/>
    <w:multiLevelType w:val="hybridMultilevel"/>
    <w:tmpl w:val="8054A76E"/>
    <w:lvl w:ilvl="0" w:tplc="2782FBE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0A13171"/>
    <w:multiLevelType w:val="hybridMultilevel"/>
    <w:tmpl w:val="79D0B57A"/>
    <w:lvl w:ilvl="0" w:tplc="82348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56BDF"/>
    <w:multiLevelType w:val="hybridMultilevel"/>
    <w:tmpl w:val="0A469AB8"/>
    <w:lvl w:ilvl="0" w:tplc="1584B42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89542D2"/>
    <w:multiLevelType w:val="hybridMultilevel"/>
    <w:tmpl w:val="3B1E549A"/>
    <w:lvl w:ilvl="0" w:tplc="F20AF03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5F798B"/>
    <w:multiLevelType w:val="hybridMultilevel"/>
    <w:tmpl w:val="60AC26F0"/>
    <w:lvl w:ilvl="0" w:tplc="FA785B9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1722D5"/>
    <w:multiLevelType w:val="hybridMultilevel"/>
    <w:tmpl w:val="E1E22E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2F483D"/>
    <w:multiLevelType w:val="hybridMultilevel"/>
    <w:tmpl w:val="F38C03E6"/>
    <w:lvl w:ilvl="0" w:tplc="BD52A6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878E1"/>
    <w:multiLevelType w:val="hybridMultilevel"/>
    <w:tmpl w:val="4348B470"/>
    <w:lvl w:ilvl="0" w:tplc="06D20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92CC4"/>
    <w:multiLevelType w:val="hybridMultilevel"/>
    <w:tmpl w:val="3C22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05D06"/>
    <w:multiLevelType w:val="hybridMultilevel"/>
    <w:tmpl w:val="CDB8C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AB6A72"/>
    <w:multiLevelType w:val="hybridMultilevel"/>
    <w:tmpl w:val="A8960D32"/>
    <w:lvl w:ilvl="0" w:tplc="FA785B9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6C5D9B"/>
    <w:multiLevelType w:val="hybridMultilevel"/>
    <w:tmpl w:val="99FE4266"/>
    <w:lvl w:ilvl="0" w:tplc="1584B422">
      <w:start w:val="1"/>
      <w:numFmt w:val="decimal"/>
      <w:lvlText w:val="%1-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E836B6"/>
    <w:multiLevelType w:val="hybridMultilevel"/>
    <w:tmpl w:val="3000C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43185F"/>
    <w:multiLevelType w:val="hybridMultilevel"/>
    <w:tmpl w:val="68F0359A"/>
    <w:lvl w:ilvl="0" w:tplc="3626CA8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581926"/>
    <w:multiLevelType w:val="hybridMultilevel"/>
    <w:tmpl w:val="E8FEDA64"/>
    <w:lvl w:ilvl="0" w:tplc="350A1E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7326C7"/>
    <w:multiLevelType w:val="hybridMultilevel"/>
    <w:tmpl w:val="BF9A0D0A"/>
    <w:lvl w:ilvl="0" w:tplc="FA785B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8608A"/>
    <w:multiLevelType w:val="hybridMultilevel"/>
    <w:tmpl w:val="330EE6A8"/>
    <w:lvl w:ilvl="0" w:tplc="9E8E1782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69F51D5E"/>
    <w:multiLevelType w:val="hybridMultilevel"/>
    <w:tmpl w:val="57189252"/>
    <w:lvl w:ilvl="0" w:tplc="FA785B9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961FAB"/>
    <w:multiLevelType w:val="hybridMultilevel"/>
    <w:tmpl w:val="935A6F66"/>
    <w:lvl w:ilvl="0" w:tplc="3940B3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E7661E"/>
    <w:multiLevelType w:val="hybridMultilevel"/>
    <w:tmpl w:val="D78C9500"/>
    <w:lvl w:ilvl="0" w:tplc="FA785B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95D40"/>
    <w:multiLevelType w:val="hybridMultilevel"/>
    <w:tmpl w:val="37D8E5C8"/>
    <w:lvl w:ilvl="0" w:tplc="742A12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DD37F4"/>
    <w:multiLevelType w:val="hybridMultilevel"/>
    <w:tmpl w:val="E1F87894"/>
    <w:lvl w:ilvl="0" w:tplc="FA785B9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CE5890"/>
    <w:multiLevelType w:val="hybridMultilevel"/>
    <w:tmpl w:val="4F20D920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7" w15:restartNumberingAfterBreak="0">
    <w:nsid w:val="7C105200"/>
    <w:multiLevelType w:val="hybridMultilevel"/>
    <w:tmpl w:val="BFE2B8C0"/>
    <w:lvl w:ilvl="0" w:tplc="FA785B9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FD7A83"/>
    <w:multiLevelType w:val="hybridMultilevel"/>
    <w:tmpl w:val="F7EA5DAE"/>
    <w:lvl w:ilvl="0" w:tplc="FA785B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16"/>
  </w:num>
  <w:num w:numId="5">
    <w:abstractNumId w:val="25"/>
  </w:num>
  <w:num w:numId="6">
    <w:abstractNumId w:val="41"/>
  </w:num>
  <w:num w:numId="7">
    <w:abstractNumId w:val="45"/>
  </w:num>
  <w:num w:numId="8">
    <w:abstractNumId w:val="3"/>
  </w:num>
  <w:num w:numId="9">
    <w:abstractNumId w:val="27"/>
  </w:num>
  <w:num w:numId="10">
    <w:abstractNumId w:val="34"/>
  </w:num>
  <w:num w:numId="11">
    <w:abstractNumId w:val="5"/>
  </w:num>
  <w:num w:numId="12">
    <w:abstractNumId w:val="10"/>
  </w:num>
  <w:num w:numId="13">
    <w:abstractNumId w:val="47"/>
  </w:num>
  <w:num w:numId="14">
    <w:abstractNumId w:val="22"/>
  </w:num>
  <w:num w:numId="15">
    <w:abstractNumId w:val="31"/>
  </w:num>
  <w:num w:numId="16">
    <w:abstractNumId w:val="17"/>
  </w:num>
  <w:num w:numId="17">
    <w:abstractNumId w:val="38"/>
  </w:num>
  <w:num w:numId="18">
    <w:abstractNumId w:val="6"/>
  </w:num>
  <w:num w:numId="19">
    <w:abstractNumId w:val="11"/>
  </w:num>
  <w:num w:numId="20">
    <w:abstractNumId w:val="30"/>
  </w:num>
  <w:num w:numId="21">
    <w:abstractNumId w:val="24"/>
  </w:num>
  <w:num w:numId="22">
    <w:abstractNumId w:val="23"/>
  </w:num>
  <w:num w:numId="23">
    <w:abstractNumId w:val="28"/>
  </w:num>
  <w:num w:numId="24">
    <w:abstractNumId w:val="21"/>
  </w:num>
  <w:num w:numId="25">
    <w:abstractNumId w:val="12"/>
  </w:num>
  <w:num w:numId="26">
    <w:abstractNumId w:val="48"/>
  </w:num>
  <w:num w:numId="27">
    <w:abstractNumId w:val="42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7"/>
  </w:num>
  <w:num w:numId="31">
    <w:abstractNumId w:val="4"/>
  </w:num>
  <w:num w:numId="32">
    <w:abstractNumId w:val="33"/>
  </w:num>
  <w:num w:numId="33">
    <w:abstractNumId w:val="29"/>
  </w:num>
  <w:num w:numId="34">
    <w:abstractNumId w:val="15"/>
  </w:num>
  <w:num w:numId="35">
    <w:abstractNumId w:val="32"/>
  </w:num>
  <w:num w:numId="36">
    <w:abstractNumId w:val="36"/>
  </w:num>
  <w:num w:numId="37">
    <w:abstractNumId w:val="13"/>
  </w:num>
  <w:num w:numId="38">
    <w:abstractNumId w:val="44"/>
  </w:num>
  <w:num w:numId="39">
    <w:abstractNumId w:val="26"/>
  </w:num>
  <w:num w:numId="40">
    <w:abstractNumId w:val="7"/>
  </w:num>
  <w:num w:numId="41">
    <w:abstractNumId w:val="35"/>
  </w:num>
  <w:num w:numId="42">
    <w:abstractNumId w:val="46"/>
  </w:num>
  <w:num w:numId="43">
    <w:abstractNumId w:val="0"/>
  </w:num>
  <w:num w:numId="44">
    <w:abstractNumId w:val="39"/>
  </w:num>
  <w:num w:numId="45">
    <w:abstractNumId w:val="8"/>
  </w:num>
  <w:num w:numId="46">
    <w:abstractNumId w:val="43"/>
  </w:num>
  <w:num w:numId="47">
    <w:abstractNumId w:val="18"/>
  </w:num>
  <w:num w:numId="48">
    <w:abstractNumId w:val="9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xMAcSluZmRmZG5ko6SsGpxcWZ+XkgBSa1AIW0OaIsAAAA"/>
  </w:docVars>
  <w:rsids>
    <w:rsidRoot w:val="00960FE1"/>
    <w:rsid w:val="000112DB"/>
    <w:rsid w:val="00030EF2"/>
    <w:rsid w:val="00052C73"/>
    <w:rsid w:val="00053D0B"/>
    <w:rsid w:val="00087A10"/>
    <w:rsid w:val="000906C3"/>
    <w:rsid w:val="000967BA"/>
    <w:rsid w:val="000A23B1"/>
    <w:rsid w:val="000A3220"/>
    <w:rsid w:val="000B3C2A"/>
    <w:rsid w:val="000D17BC"/>
    <w:rsid w:val="000D40DD"/>
    <w:rsid w:val="000F657F"/>
    <w:rsid w:val="00114982"/>
    <w:rsid w:val="00161081"/>
    <w:rsid w:val="00190C46"/>
    <w:rsid w:val="001959D5"/>
    <w:rsid w:val="00197570"/>
    <w:rsid w:val="001C0C59"/>
    <w:rsid w:val="001D6977"/>
    <w:rsid w:val="001E2FA3"/>
    <w:rsid w:val="001E3CC8"/>
    <w:rsid w:val="001F0348"/>
    <w:rsid w:val="002000FC"/>
    <w:rsid w:val="002306D2"/>
    <w:rsid w:val="002479F4"/>
    <w:rsid w:val="002653A6"/>
    <w:rsid w:val="00280173"/>
    <w:rsid w:val="002870E8"/>
    <w:rsid w:val="002E5F4E"/>
    <w:rsid w:val="002F7A80"/>
    <w:rsid w:val="00313DEB"/>
    <w:rsid w:val="0035069F"/>
    <w:rsid w:val="003524B3"/>
    <w:rsid w:val="00366073"/>
    <w:rsid w:val="00374400"/>
    <w:rsid w:val="003C71B4"/>
    <w:rsid w:val="003D617D"/>
    <w:rsid w:val="003E1527"/>
    <w:rsid w:val="003E67F6"/>
    <w:rsid w:val="004070E3"/>
    <w:rsid w:val="0042017A"/>
    <w:rsid w:val="00422444"/>
    <w:rsid w:val="00425498"/>
    <w:rsid w:val="004304A1"/>
    <w:rsid w:val="004372AF"/>
    <w:rsid w:val="00467850"/>
    <w:rsid w:val="00475B45"/>
    <w:rsid w:val="004955AF"/>
    <w:rsid w:val="004E69D7"/>
    <w:rsid w:val="004F4E2C"/>
    <w:rsid w:val="00501F2F"/>
    <w:rsid w:val="00511AAD"/>
    <w:rsid w:val="005352CA"/>
    <w:rsid w:val="00553DF2"/>
    <w:rsid w:val="00560A94"/>
    <w:rsid w:val="00587D93"/>
    <w:rsid w:val="005C1E3A"/>
    <w:rsid w:val="005D3737"/>
    <w:rsid w:val="006249F4"/>
    <w:rsid w:val="0065697F"/>
    <w:rsid w:val="006A2183"/>
    <w:rsid w:val="006E2F36"/>
    <w:rsid w:val="00726600"/>
    <w:rsid w:val="00751A0D"/>
    <w:rsid w:val="00766A8C"/>
    <w:rsid w:val="00772A9B"/>
    <w:rsid w:val="00791B48"/>
    <w:rsid w:val="00794B68"/>
    <w:rsid w:val="007A1BC0"/>
    <w:rsid w:val="007C0C19"/>
    <w:rsid w:val="007E11E7"/>
    <w:rsid w:val="00837AEA"/>
    <w:rsid w:val="008613C8"/>
    <w:rsid w:val="00866C1F"/>
    <w:rsid w:val="008A24B3"/>
    <w:rsid w:val="008B0963"/>
    <w:rsid w:val="008F0474"/>
    <w:rsid w:val="00914546"/>
    <w:rsid w:val="00931DBB"/>
    <w:rsid w:val="0094212B"/>
    <w:rsid w:val="00943E02"/>
    <w:rsid w:val="0096076C"/>
    <w:rsid w:val="00960FE1"/>
    <w:rsid w:val="009633F5"/>
    <w:rsid w:val="00965191"/>
    <w:rsid w:val="00973719"/>
    <w:rsid w:val="009765F7"/>
    <w:rsid w:val="00A0284D"/>
    <w:rsid w:val="00A14F1F"/>
    <w:rsid w:val="00A658E1"/>
    <w:rsid w:val="00A7043C"/>
    <w:rsid w:val="00AA4333"/>
    <w:rsid w:val="00AC2481"/>
    <w:rsid w:val="00AD0B1D"/>
    <w:rsid w:val="00AD3991"/>
    <w:rsid w:val="00AF001B"/>
    <w:rsid w:val="00AF022D"/>
    <w:rsid w:val="00AF02C6"/>
    <w:rsid w:val="00AF3E46"/>
    <w:rsid w:val="00B26C31"/>
    <w:rsid w:val="00B53ED9"/>
    <w:rsid w:val="00B80458"/>
    <w:rsid w:val="00B90D54"/>
    <w:rsid w:val="00B9366D"/>
    <w:rsid w:val="00BA63DB"/>
    <w:rsid w:val="00BD4B14"/>
    <w:rsid w:val="00BE1350"/>
    <w:rsid w:val="00BE4B90"/>
    <w:rsid w:val="00BF1335"/>
    <w:rsid w:val="00C02DF5"/>
    <w:rsid w:val="00C05DEC"/>
    <w:rsid w:val="00C21CB4"/>
    <w:rsid w:val="00C24A1F"/>
    <w:rsid w:val="00C74CA9"/>
    <w:rsid w:val="00CA043C"/>
    <w:rsid w:val="00CB42DC"/>
    <w:rsid w:val="00CE54CB"/>
    <w:rsid w:val="00CF1612"/>
    <w:rsid w:val="00D06897"/>
    <w:rsid w:val="00D31710"/>
    <w:rsid w:val="00D60753"/>
    <w:rsid w:val="00D831F8"/>
    <w:rsid w:val="00D8734F"/>
    <w:rsid w:val="00D93F9B"/>
    <w:rsid w:val="00DF048C"/>
    <w:rsid w:val="00E00220"/>
    <w:rsid w:val="00E35C58"/>
    <w:rsid w:val="00E512E7"/>
    <w:rsid w:val="00E56A48"/>
    <w:rsid w:val="00E56EE2"/>
    <w:rsid w:val="00E61F8D"/>
    <w:rsid w:val="00EA5652"/>
    <w:rsid w:val="00EB4CEF"/>
    <w:rsid w:val="00EE5947"/>
    <w:rsid w:val="00F1304A"/>
    <w:rsid w:val="00F14DB5"/>
    <w:rsid w:val="00F20C75"/>
    <w:rsid w:val="00F37840"/>
    <w:rsid w:val="00F500EF"/>
    <w:rsid w:val="00F77F05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0C6172-974E-4E52-802D-62511FB4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E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FE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F3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E46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4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1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B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2A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56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1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53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84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95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3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35E19-A44C-4536-9822-7D6014BCD41D}"/>
</file>

<file path=customXml/itemProps2.xml><?xml version="1.0" encoding="utf-8"?>
<ds:datastoreItem xmlns:ds="http://schemas.openxmlformats.org/officeDocument/2006/customXml" ds:itemID="{B4523790-8867-4AFF-84E0-C47671EDCF22}"/>
</file>

<file path=customXml/itemProps3.xml><?xml version="1.0" encoding="utf-8"?>
<ds:datastoreItem xmlns:ds="http://schemas.openxmlformats.org/officeDocument/2006/customXml" ds:itemID="{A4EB1123-1983-4DE3-A7CE-349414837879}"/>
</file>

<file path=customXml/itemProps4.xml><?xml version="1.0" encoding="utf-8"?>
<ds:datastoreItem xmlns:ds="http://schemas.openxmlformats.org/officeDocument/2006/customXml" ds:itemID="{04DF2671-58EC-4631-BA64-3ECE41400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DELLNBX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Home</cp:lastModifiedBy>
  <cp:revision>2</cp:revision>
  <cp:lastPrinted>2019-05-22T08:56:00Z</cp:lastPrinted>
  <dcterms:created xsi:type="dcterms:W3CDTF">2019-07-13T19:09:00Z</dcterms:created>
  <dcterms:modified xsi:type="dcterms:W3CDTF">2019-07-13T19:09:00Z</dcterms:modified>
</cp:coreProperties>
</file>